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10" w:rsidRDefault="00DE7E10" w:rsidP="00A97C37">
      <w:pPr>
        <w:tabs>
          <w:tab w:val="center" w:pos="4677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-53995</wp:posOffset>
            </wp:positionH>
            <wp:positionV relativeFrom="page">
              <wp:align>top</wp:align>
            </wp:positionV>
            <wp:extent cx="7613035" cy="1534886"/>
            <wp:effectExtent l="0" t="0" r="698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ариант 3-01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35" cy="153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E10" w:rsidRDefault="00DE7E10" w:rsidP="00A97C37">
      <w:pPr>
        <w:tabs>
          <w:tab w:val="center" w:pos="4677"/>
        </w:tabs>
        <w:rPr>
          <w:noProof/>
          <w:lang w:eastAsia="ru-RU"/>
        </w:rPr>
      </w:pPr>
    </w:p>
    <w:p w:rsidR="00551B53" w:rsidRDefault="00A97C37" w:rsidP="00A97C37">
      <w:pPr>
        <w:tabs>
          <w:tab w:val="center" w:pos="4677"/>
        </w:tabs>
      </w:pPr>
      <w:r>
        <w:tab/>
      </w:r>
    </w:p>
    <w:p w:rsidR="00C16277" w:rsidRPr="00C16277" w:rsidRDefault="00C16277" w:rsidP="00C16277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D383F"/>
          <w:kern w:val="36"/>
          <w:sz w:val="52"/>
          <w:szCs w:val="52"/>
          <w:lang w:eastAsia="ru-RU"/>
        </w:rPr>
      </w:pPr>
      <w:r w:rsidRPr="00C16277">
        <w:rPr>
          <w:rFonts w:ascii="Arial" w:eastAsia="Times New Roman" w:hAnsi="Arial" w:cs="Arial"/>
          <w:color w:val="2D383F"/>
          <w:kern w:val="36"/>
          <w:sz w:val="52"/>
          <w:szCs w:val="52"/>
          <w:lang w:eastAsia="ru-RU"/>
        </w:rPr>
        <w:t>Гарантия на полный срок службы</w:t>
      </w:r>
    </w:p>
    <w:p w:rsidR="00C16277" w:rsidRPr="00C16277" w:rsidRDefault="00C16277" w:rsidP="00C1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88D4D" wp14:editId="78971B53">
            <wp:extent cx="1432560" cy="861060"/>
            <wp:effectExtent l="0" t="0" r="0" b="0"/>
            <wp:docPr id="1" name="Рисунок 1" descr="https://cdn2.ridgid.com/Media/Default/localized-media/PageWithSummary/08b2a262-aa2e-4e8d-9f05-7e073808d246/FullLifetimeWarr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ridgid.com/Media/Default/localized-media/PageWithSummary/08b2a262-aa2e-4e8d-9f05-7e073808d246/FullLifetimeWarran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277" w:rsidRPr="00C16277" w:rsidRDefault="00C16277" w:rsidP="00C1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 марки RIDGID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 во всем мире, как лучший в своем классе инструмент, позволяющий конечному пользователю выполнять работу более быстро и надежно.</w:t>
      </w:r>
    </w:p>
    <w:p w:rsidR="00C16277" w:rsidRPr="00C16277" w:rsidRDefault="00C16277" w:rsidP="00C1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повод для спокойствия — это гарантия на весь срок службы продукции RIDGID. Если Ваш инструмент окажется неисправным вследствие дефекта производства или материалов, мы выполним его ремонт или замену бесплатно.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что распространяется гарантия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RIDGID имеют гарантию на отсутствие дефектов вследствие некачественного производства и дефектов материалов.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долго длится гарантия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гарантия распространяется на срок службы инструмента RIDGID, исключая электрические и электронные компоненты, гарантийный срок которых составляет один год с даты продажи. Гарантия заканчивается, когда продукция приходит в негодность по причинам, отличным от дефектов при производстве или материалов.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обслуживание</w:t>
      </w:r>
    </w:p>
    <w:p w:rsidR="00C16277" w:rsidRPr="00C16277" w:rsidRDefault="00C16277" w:rsidP="0028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воспользоваться преимуществом этой гарантии, достав</w:t>
      </w:r>
      <w:r w:rsidR="0041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ьте изделие в комплекте в </w:t>
      </w: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</w:t>
      </w:r>
      <w:r w:rsidR="000F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моченный СЕРВИСНЫЙ ЦЕНТР RIDGID </w:t>
      </w:r>
      <w:r w:rsidR="000F7A99" w:rsidRPr="000F7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Республике </w:t>
      </w:r>
      <w:proofErr w:type="gramStart"/>
      <w:r w:rsidR="000F7A99" w:rsidRPr="000F7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Беларусь</w:t>
      </w:r>
      <w:r w:rsidR="000F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0F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F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ООО «ЭГА СМАЙЛ» г.</w:t>
      </w:r>
      <w:r w:rsidR="00AF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Минск, ул. Восточная 169. </w:t>
      </w:r>
      <w:r w:rsidR="00AF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 ключи и другой ручной инструмент подлежат возврату в место покупки.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сделаем мы, чтобы решить проблему</w:t>
      </w:r>
      <w:bookmarkStart w:id="0" w:name="_GoBack"/>
      <w:bookmarkEnd w:id="0"/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изделия будут отремонтированы или заменены, по усмотрению компании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возвращены бесплатно. Или, если после трех попыток ремонта или замены в течение гарантийного периода изделие по-прежнему остается неисправным, Вы можете выбрать полное возмещение затраченных средств.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что не распространяется гарантия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Поломки в результате неправильного использования, эксплуатация с нарушением правил или обычный износ не входят в данную гарантию.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ответственность за побочные либо косвенные убытки.</w:t>
      </w:r>
    </w:p>
    <w:p w:rsidR="000F7A99" w:rsidRDefault="000F7A99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A99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местное законодательство соотносится с гарантией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регионах не разрешается исключение или ограничение побочных либо косвенных повреждений, поэтому указанное выше ограничение или исключение может к вам не относиться. Данная гарантия наделяет Вас конкретными правами, но вы можете также иметь и другие права, которые различны в разных областях, регионах или странах.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Никакие другие гарантии не применяются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полная пожизненная гарантия является единственной и исключительной гарантией для продукции RIDGID. Ни один сотрудник, агент, дилер или другое лицо не уполномочены изменить эту гарантию или предлагать какие-либо другие гарантии от имени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Company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гарантии на полный срок службы RIDGID</w:t>
      </w:r>
    </w:p>
    <w:p w:rsidR="00C16277" w:rsidRPr="00C16277" w:rsidRDefault="00C16277" w:rsidP="00C1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компрексную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гарантию на весь срок службы для поддержки продукции, приобретенной под торговой маркой RIDGID, за исключением лицензированных товаров.</w:t>
      </w:r>
    </w:p>
    <w:p w:rsidR="00C16277" w:rsidRPr="00C16277" w:rsidRDefault="00C16277" w:rsidP="00C1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марки RIDGID надежна, прочна и долговечна, и на нее предоставляется гарантия на полный срок службы в отношении дефектов материалов или производства.</w:t>
      </w:r>
    </w:p>
    <w:p w:rsidR="00C16277" w:rsidRPr="00C16277" w:rsidRDefault="00C16277" w:rsidP="00C1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проблем с продукцией RIDGID вследствие </w:t>
      </w: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дефекта материалов или производственного брака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попытаемся своевременно устранить проблему в соответствии с условиями опубликованной политики предоставления гарантии.</w:t>
      </w:r>
    </w:p>
    <w:p w:rsidR="00C16277" w:rsidRPr="00C16277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ЕСТЕСТВЕННЫЙ ИЗНОС</w:t>
      </w:r>
    </w:p>
    <w:p w:rsidR="000F7A99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наши инструменты используются в самых сложных условиях эксплуатации. В этих условиях и вследствие длительной эксплуатации продукция RIDGID может подвергаться естественному износу и требовать обслуживания. Поскольку естественный износ </w:t>
      </w:r>
      <w:r w:rsidRPr="00C162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считается «дефектом» и не является предметом гарантии на весь срок службы, наша задача состоит в том, чтобы как можно скорее вернуть инструмент в эксплуатацию. В целях содействия выполнению этой задачи компания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полный ассортимент запасных деталей и сеть независимых центров обслуживания RIDGID, отвечающих вашим потребностям по техобслуживанию. Сотрудники включенных в нашу сеть центров обслуживания прошли обучение по предоставлению качественных услуг ремонта, а также точному определению и осуществлению необходимого гарантийного обслуживания RIDGID. </w:t>
      </w:r>
    </w:p>
    <w:p w:rsidR="00C16277" w:rsidRPr="00C16277" w:rsidRDefault="000F7A99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6277" w:rsidRPr="00C16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МАТЕРИАЛОВ ИЛИ ПРОИЗВОДСТВА</w:t>
      </w:r>
    </w:p>
    <w:p w:rsidR="00A97C37" w:rsidRPr="000F7A99" w:rsidRDefault="00C16277" w:rsidP="00C1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опыт показывает, что дефекты изделия, которое преждевременно вышло из строя вследствие заводского брака материалов или производства, как правило проявляются на очень ранних сроках эксплуатации, чаще всего, когда изделие используется в первый или во второй раз. Когда изделие возвращается для осмотра, обычно оно выглядит новым или имеет незначительные следы эксплуатации. Ситуации, когда изделие, имеющее производственный брак, служит в течение длительного периода времени, очень редки. Изделия, возвращаемые на гарантийный осмотр после нескольких месяцев или лет непрерывной надежной службы, редко оказываются бракованными. Самая распространенная причина обслуживания — результат естественного износа, который не считается дефектом материалов или производственным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браком.</w:t>
      </w:r>
      <w:r w:rsidR="00DD0CEA" w:rsidRPr="008F2EB4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-821690</wp:posOffset>
            </wp:positionH>
            <wp:positionV relativeFrom="page">
              <wp:posOffset>10180229</wp:posOffset>
            </wp:positionV>
            <wp:extent cx="8378190" cy="445135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риант 3-01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19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7C37" w:rsidRPr="000F7A99" w:rsidSect="00D41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20" w:rsidRDefault="00FD6920" w:rsidP="00C401DA">
      <w:pPr>
        <w:spacing w:after="0" w:line="240" w:lineRule="auto"/>
      </w:pPr>
      <w:r>
        <w:separator/>
      </w:r>
    </w:p>
  </w:endnote>
  <w:endnote w:type="continuationSeparator" w:id="0">
    <w:p w:rsidR="00FD6920" w:rsidRDefault="00FD6920" w:rsidP="00C4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C401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C401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C401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20" w:rsidRDefault="00FD6920" w:rsidP="00C401DA">
      <w:pPr>
        <w:spacing w:after="0" w:line="240" w:lineRule="auto"/>
      </w:pPr>
      <w:r>
        <w:separator/>
      </w:r>
    </w:p>
  </w:footnote>
  <w:footnote w:type="continuationSeparator" w:id="0">
    <w:p w:rsidR="00FD6920" w:rsidRDefault="00FD6920" w:rsidP="00C4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FD69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2483" o:spid="_x0000_s2065" type="#_x0000_t75" style="position:absolute;margin-left:0;margin-top:0;width:467.2pt;height:392.6pt;z-index:-251657216;mso-position-horizontal:center;mso-position-horizontal-relative:margin;mso-position-vertical:center;mso-position-vertical-relative:margin" o:allowincell="f">
          <v:imagedata r:id="rId1" o:title="вариант 3-01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FD69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2484" o:spid="_x0000_s2066" type="#_x0000_t75" style="position:absolute;margin-left:0;margin-top:0;width:467.2pt;height:392.6pt;z-index:-251656192;mso-position-horizontal:center;mso-position-horizontal-relative:margin;mso-position-vertical:center;mso-position-vertical-relative:margin" o:allowincell="f">
          <v:imagedata r:id="rId1" o:title="вариант 3-01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DA" w:rsidRDefault="00FD69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2482" o:spid="_x0000_s2064" type="#_x0000_t75" style="position:absolute;margin-left:0;margin-top:0;width:467.2pt;height:392.6pt;z-index:-251658240;mso-position-horizontal:center;mso-position-horizontal-relative:margin;mso-position-vertical:center;mso-position-vertical-relative:margin" o:allowincell="f">
          <v:imagedata r:id="rId1" o:title="вариант 3-01_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DA"/>
    <w:rsid w:val="000F7A99"/>
    <w:rsid w:val="001458EB"/>
    <w:rsid w:val="00287C9E"/>
    <w:rsid w:val="00317BE6"/>
    <w:rsid w:val="00412128"/>
    <w:rsid w:val="004576B1"/>
    <w:rsid w:val="00551B53"/>
    <w:rsid w:val="005D4096"/>
    <w:rsid w:val="007E23E9"/>
    <w:rsid w:val="008F2EB4"/>
    <w:rsid w:val="00A97C37"/>
    <w:rsid w:val="00AF72EB"/>
    <w:rsid w:val="00C16277"/>
    <w:rsid w:val="00C401DA"/>
    <w:rsid w:val="00CA5C93"/>
    <w:rsid w:val="00CB644A"/>
    <w:rsid w:val="00D415C3"/>
    <w:rsid w:val="00DD0CEA"/>
    <w:rsid w:val="00DE7E10"/>
    <w:rsid w:val="00EF16A8"/>
    <w:rsid w:val="00FD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F021B6D"/>
  <w15:docId w15:val="{5D67821E-FF15-42E1-BCDC-C81832A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1DA"/>
  </w:style>
  <w:style w:type="paragraph" w:styleId="a5">
    <w:name w:val="footer"/>
    <w:basedOn w:val="a"/>
    <w:link w:val="a6"/>
    <w:uiPriority w:val="99"/>
    <w:unhideWhenUsed/>
    <w:rsid w:val="00C4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1DA"/>
  </w:style>
  <w:style w:type="paragraph" w:styleId="a7">
    <w:name w:val="Balloon Text"/>
    <w:basedOn w:val="a"/>
    <w:link w:val="a8"/>
    <w:uiPriority w:val="99"/>
    <w:semiHidden/>
    <w:unhideWhenUsed/>
    <w:rsid w:val="005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1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9A48-3871-4BF5-803E-3157BFCA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Ольга Сергеевна</dc:creator>
  <cp:lastModifiedBy>семья Василевских</cp:lastModifiedBy>
  <cp:revision>6</cp:revision>
  <cp:lastPrinted>2019-11-23T15:06:00Z</cp:lastPrinted>
  <dcterms:created xsi:type="dcterms:W3CDTF">2019-11-23T14:56:00Z</dcterms:created>
  <dcterms:modified xsi:type="dcterms:W3CDTF">2019-11-23T15:10:00Z</dcterms:modified>
</cp:coreProperties>
</file>